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c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 w:rsidP="00C77FED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453DE1" w:rsidRPr="0045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C87A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</w:tr>
    </w:tbl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ОСОБЕННОСТИ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оплаты труда работников </w:t>
      </w:r>
      <w:r w:rsidR="00453DE1"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ных образовательных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организациях </w:t>
      </w:r>
      <w:r w:rsidR="00453DE1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реализующих</w:t>
      </w:r>
      <w:r w:rsidR="00453D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образовательные программы в области физической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культуры и спорта, функции и полномочия учредителя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в отношении которых</w:t>
      </w:r>
      <w:r w:rsidR="009226C9">
        <w:rPr>
          <w:rFonts w:ascii="Times New Roman" w:eastAsia="Times New Roman" w:hAnsi="Times New Roman" w:cs="Times New Roman"/>
          <w:b/>
          <w:sz w:val="28"/>
          <w:szCs w:val="28"/>
        </w:rPr>
        <w:t xml:space="preserve"> осуществляет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3DE1">
        <w:rPr>
          <w:rFonts w:ascii="Times New Roman" w:eastAsia="Times New Roman" w:hAnsi="Times New Roman" w:cs="Times New Roman"/>
          <w:b/>
          <w:sz w:val="28"/>
          <w:szCs w:val="28"/>
        </w:rPr>
        <w:t>управление образованием администрации муниципального образования Темрюкский район</w:t>
      </w: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Настоящие Особенности оплаты труда работников </w:t>
      </w:r>
      <w:r w:rsidR="00453DE1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ых образовательных организациях </w:t>
      </w:r>
      <w:r w:rsidR="00453DE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реализующих образовательные программы в области физической культуры и спорта (далее – Особенности, </w:t>
      </w:r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МОО </w:t>
      </w:r>
      <w:proofErr w:type="spellStart"/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функции и полномочия учредителя в отношении которых осуществляет </w:t>
      </w:r>
      <w:r w:rsidR="00D331E7">
        <w:rPr>
          <w:rFonts w:ascii="Times New Roman" w:eastAsia="Times New Roman" w:hAnsi="Times New Roman" w:cs="Times New Roman"/>
          <w:sz w:val="28"/>
          <w:szCs w:val="28"/>
        </w:rPr>
        <w:t>Управление образованием администрации 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D331E7">
        <w:rPr>
          <w:rFonts w:ascii="Times New Roman" w:eastAsia="Times New Roman" w:hAnsi="Times New Roman" w:cs="Times New Roman"/>
          <w:sz w:val="28"/>
          <w:szCs w:val="28"/>
        </w:rPr>
        <w:t>Управление образованием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регулируют отдельные вопросы формирования заработной платы работников </w:t>
      </w:r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МОО </w:t>
      </w:r>
      <w:proofErr w:type="spellStart"/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дополнение к нормам, установленным настоящим Положением, устанавливая условия оплаты труда в отношении: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тренеров-преподавателей;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других работников </w:t>
      </w:r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МОО </w:t>
      </w:r>
      <w:proofErr w:type="spellStart"/>
      <w:r w:rsidR="00D331E7" w:rsidRPr="00453DE1">
        <w:rPr>
          <w:rFonts w:ascii="Times New Roman" w:eastAsia="Times New Roman" w:hAnsi="Times New Roman" w:cs="Times New Roman"/>
          <w:sz w:val="28"/>
          <w:szCs w:val="28"/>
          <w:highlight w:val="yellow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0A2AD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 xml:space="preserve">. Оклады (должностные оклады) тренеров-преподавателей устанавливаются на основе минимальных окладов (минимальных должностных окладов) по профессиональным квалификационным группам должностей педагогических работников, установленных подпунктом </w:t>
      </w:r>
      <w:r w:rsidR="00DB736D" w:rsidRPr="004D2998">
        <w:rPr>
          <w:rFonts w:ascii="Times New Roman" w:eastAsia="Times New Roman" w:hAnsi="Times New Roman" w:cs="Times New Roman"/>
          <w:sz w:val="28"/>
          <w:szCs w:val="28"/>
          <w:highlight w:val="yellow"/>
        </w:rPr>
        <w:t>2.4.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DB736D" w:rsidRPr="004D2998">
        <w:rPr>
          <w:rFonts w:ascii="Times New Roman" w:eastAsia="Times New Roman" w:hAnsi="Times New Roman" w:cs="Times New Roman"/>
          <w:sz w:val="28"/>
          <w:szCs w:val="28"/>
          <w:highlight w:val="yellow"/>
        </w:rPr>
        <w:t>2.4</w:t>
      </w:r>
      <w:r w:rsidR="00C77FED">
        <w:rPr>
          <w:rFonts w:ascii="Times New Roman" w:eastAsia="Times New Roman" w:hAnsi="Times New Roman" w:cs="Times New Roman"/>
          <w:sz w:val="28"/>
          <w:szCs w:val="28"/>
        </w:rPr>
        <w:t xml:space="preserve"> раздела 2 «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 xml:space="preserve">Основные условия оплаты труда работников </w:t>
      </w:r>
      <w:r w:rsidR="00812989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="00C77FE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Тренерам-преподавателям устанавливаются следующие доплаты стимулирующего характера: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согласно </w:t>
      </w:r>
      <w:r w:rsidRPr="00812989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 xml:space="preserve">приложению </w:t>
      </w:r>
      <w:r w:rsidR="002D6563">
        <w:rPr>
          <w:rFonts w:ascii="Times New Roman" w:eastAsia="Times New Roman" w:hAnsi="Times New Roman" w:cs="Times New Roman"/>
          <w:color w:val="FF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 настоящим Особенностям;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норматив оплаты труда за подготовку спортсмена (обучающегося),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установленный в зависимости от показанного спортсменом (обучающимся) спортивного результата согласно </w:t>
      </w:r>
      <w:r w:rsidRPr="00812989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 xml:space="preserve">приложению </w:t>
      </w:r>
      <w:r w:rsidR="002D6563">
        <w:rPr>
          <w:rFonts w:ascii="Times New Roman" w:eastAsia="Times New Roman" w:hAnsi="Times New Roman" w:cs="Times New Roman"/>
          <w:color w:val="FF0000"/>
          <w:sz w:val="28"/>
          <w:szCs w:val="28"/>
        </w:rPr>
        <w:t>4</w:t>
      </w:r>
      <w:r w:rsidRPr="0081298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настоящим Особенностям.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у тренера-преподавателя сформированных групп этапов спортивной подготовки в связи с проведением набора тренеру-преподавателю устанавливается </w:t>
      </w:r>
      <w:r w:rsidRPr="000A2ADE">
        <w:rPr>
          <w:rFonts w:ascii="Times New Roman" w:eastAsia="Times New Roman" w:hAnsi="Times New Roman" w:cs="Times New Roman"/>
          <w:sz w:val="28"/>
          <w:szCs w:val="28"/>
          <w:highlight w:val="yellow"/>
        </w:rPr>
        <w:t>норматив оплаты труда в размере 100 процентов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период проведения приема или дополнительного приема в учреждение.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недельного режима рабочего времени тренеров-преподавателей, оплата труда которых осуществляется по нормативам оплаты труда за подготовку одного обучающегося, устанавливается в зависимости от недельного объема учебно-тренировочной нагрузки в соответствии с этапом и годом спортивной подготовки. 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учебно-тренировочной нагрузки (в неделю, год) для тренеров-преподавателей определяется в соответствии с дополнительными образовательными программами спортивной подготовки.</w:t>
      </w:r>
    </w:p>
    <w:p w:rsidR="00026501" w:rsidRDefault="000A2AD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.1. Норматив оплаты труда тренера-преподавателя определяется по формуле:</w:t>
      </w: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ОТЭП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ОТР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тренера-преподавателя, процентов;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ОТЭП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(определяется в соответствии с приложением 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Особенностям), процентов;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спортсменов (обучающихся), установленный в зависимости от показанного спортсменом (обучающимся) спортивного результата (определяется в соответствии с приложением 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Особенностям), процентов.</w:t>
      </w:r>
    </w:p>
    <w:p w:rsidR="00026501" w:rsidRDefault="000A2AD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.1.1.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(Н</w:t>
      </w:r>
      <w:r w:rsidR="00DB736D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ОТЭП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), определяется по формуле:</w:t>
      </w: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ОТЭП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(к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+...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ОТЭП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спорта, процентов;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,...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обучающихся, зачисленных по каждому этапу спортивной подготовки, человек;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,...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обучающихся на этапе спортивной подготовки, установленный в зависимости от численного состава обучающихся на этапах спортивной подготовки по группам видов спорта, процентов.</w:t>
      </w:r>
    </w:p>
    <w:p w:rsidR="00026501" w:rsidRDefault="000A2AD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.1.2.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 (Н</w:t>
      </w:r>
      <w:r w:rsidR="00DB736D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ОТР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), определяется по формуле:</w:t>
      </w: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(к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+...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результата, процентов;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,...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спортсменов (обучающихся), показавших спортивный результат, человек;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,...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результата, процентов.</w:t>
      </w:r>
    </w:p>
    <w:p w:rsidR="00026501" w:rsidRDefault="000A2AD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.2. Заработная плата тренеров-преподавателей определяется по формуле:</w:t>
      </w: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(Д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x 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3D793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3D793D">
        <w:rPr>
          <w:rFonts w:ascii="Times New Roman" w:eastAsia="Times New Roman" w:hAnsi="Times New Roman" w:cs="Times New Roman"/>
          <w:sz w:val="28"/>
          <w:szCs w:val="28"/>
        </w:rPr>
        <w:t xml:space="preserve"> 100%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заработная плата тренера-преподавателя;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должностной оклад по соответствующей ПКГ;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норматив оплаты труда тренера-преподавателя, процентов.</w:t>
      </w:r>
    </w:p>
    <w:p w:rsidR="00026501" w:rsidRDefault="003D793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.3. Для проведения учебно-тренировочных занятий и участия в официальных спортивных соревнованиях, кроме основного тренера-преподавателя, допускается привлечение тренера-преподавателя по видам спортивной подготовки с учетом специфики вида спорта, а также иных специалистов при условии их одновременной работы со спортсменами (обучающимися).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Этапы спортивной подготовки, на которых допускается привлечение дополнительно второго тренера-преподавателя, а также иных специалистов, определяются в соответствии с требованиями федеральных стандартов спортивной подготовки.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(закрепление) тренеров-преподавателей, иных специалистов, совместно участвующих в реализации дополнительных образовательных программ спортивной подготовки, осуществляется в соответствии с локальными нормативными актами ГОО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Норматив оплаты труда привлеченного тренера-преподавателя, иного специалиста составляет 50 процентов от норматива оплаты труда основного тренера-преподавателя при условии их одновременной работы со спортсменами (обучающимися) за: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подготовку обучающихся на этапах спортивной подготовки, установленную в зависимости от численного состава обучающихся на этапах спортивной подготовки по группам видов спорта (приложение 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Особенностям);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подготовку спортсмена (обучающегося), установленную в зависимости от показанного спортсменом (обучающимся) спортивного результата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(приложение 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Особенностям).</w:t>
      </w:r>
    </w:p>
    <w:p w:rsidR="00026501" w:rsidRDefault="003D793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.4. Норматив оплаты труда тренеров-преподавателей пересматривается на первое число каждого месяца при появлении обстоятельств, влияющих на его изменение (изменение результата, показанного спортсменами (обучающимися), увеличение (уменьшение) числа спортсменов (обучающихся) и другое).</w:t>
      </w:r>
    </w:p>
    <w:p w:rsidR="00026501" w:rsidRDefault="003D793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>.5. Размер норматива оплаты труда тренера-преподавателя за подготовку спортсменов (обучающихся), находящихся на этапах спортивной подготовки, в зависимости от показанного результата устанавливается по наивысшему нормативу, который действует с первого числа месяца, следующего за месяцем, в котором спортсменом (обучающимся) был показан наивысший результат, на основании протоколов спортивных соревнований,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уровня. По всем остальным спортивным соревнованиям – в течение одного года.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в период действия установленного размера норматива оплаты труда тренера-преподавателя спортсмен (обучающийся) улучшил спортивный результат, размер норматива оплаты соответственно увеличивается и устанавливается новое исчисление срока его действия.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по истечении срока действия установленного размера норматива оплаты труда спортсмен (обучающийся), находящийся на этапах спортивной подготовки, не показал результат, определенный в соответствии с приложением 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Особенностям, то размер норматива оплаты труда тренера-преподавателя устанавливается в соответствии с этапом спортивной подготовки спортсмена (обучающегося).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отчисления или перевода спортсмена (обучающегося) к другому тренеру-преподавателю или в другое учреждение за тренером-преподавателем, подготовившим спортсмена (обучающегося), в отчисляемом учреждении сохраняется норматив оплаты труда за подготовку спортсмена (обучающегося) в течение срока действия показанного результата до проведения следующих официальных международных соревнований данного уровня. По всем остальным соревнованиям – в течение одного года.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Перевод спортсмена (обучающегося) от одного тренера-преподавателя к другому тренеру-преподавателю в течение учебно-тренировочного года в рамках одного </w:t>
      </w:r>
      <w:r w:rsidR="003D793D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допускается по причине увольнения тренера-преподавателя, за которым закреплен спортсмен (обучающийся), и (или) по личному заявлению совершеннолетнего спортсмена (обучающегося), родителей (законных представителей) несовершеннолетнего спортсмена (обучающегося).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Тренеру-преподавателю, за которым закреплен спортсмен (обучающийся), утверждается норматив оплаты труда за результат спортсмена (обучающегося) с момента первого достижения им на спортивных соревнованиях результата при условии непосредственной педагогической работы со спортсменом (обучающимся) в </w:t>
      </w:r>
      <w:r w:rsidR="003D793D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уровня. По всем остальным спортивным соревнованиям –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течение одного года.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Закрепление спортсмена (обучающегося) за тренером-преподавателем определяется локальным актом </w:t>
      </w:r>
      <w:r w:rsidR="003D793D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в случае истечения срока действия установленного размера норматива оплаты труда тренера-преподавателя в период действия режима функционирования </w:t>
      </w:r>
      <w:r w:rsidR="00C77FED">
        <w:rPr>
          <w:rFonts w:ascii="Times New Roman" w:eastAsia="Times New Roman" w:hAnsi="Times New Roman" w:cs="Times New Roman"/>
          <w:sz w:val="28"/>
          <w:szCs w:val="28"/>
        </w:rPr>
        <w:t>«Повышенная готовность»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соответствующим постановлением Губернатора Краснодарского края, спортсмен (обучающийся), находящийся на этапах спортивной подготовки, не показал результат, определенный в соответствии с приложением </w:t>
      </w:r>
      <w:r w:rsidR="002D65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настоящим Особенностям, в связи с отменой или переносом официальных спортивных соревнований, размер норматива оплаты труда тренера-преподавателя сохраняется до выступления спортсмена (обучающегося) на следующих официальных спортивных соревнованиях соответствующего уровня.</w:t>
      </w:r>
    </w:p>
    <w:p w:rsidR="00026501" w:rsidRPr="002D6563" w:rsidRDefault="009F454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736D">
        <w:rPr>
          <w:rFonts w:ascii="Times New Roman" w:eastAsia="Times New Roman" w:hAnsi="Times New Roman" w:cs="Times New Roman"/>
          <w:sz w:val="28"/>
          <w:szCs w:val="28"/>
        </w:rPr>
        <w:t xml:space="preserve">.6. Объем учебно-тренировочного процесса для тренеров-преподавателей определяется в соответствии с дополнительной образовательной 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программой спортивной подготовки, разработанной и утвержденной 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реализующим дополнительные образовательные программы спортивной подготовки, с учетом примерных дополнительных образовательных программ спортивной подготовки.</w:t>
      </w:r>
    </w:p>
    <w:p w:rsidR="00B2155B" w:rsidRPr="002D6563" w:rsidRDefault="0002143C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3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>. Оклады (должностные оклады) спортсменов, спортсменов-инструкторов и спортсменов-ведущих (далее – спортсмен) устанавливаются на основе минимальных окладов (должностных окладов) по профессиональным квалификационным группам (далее – ПКГ) должностей работников в области физической культуры и спорта, установленных настоящим Положением.</w:t>
      </w:r>
    </w:p>
    <w:p w:rsidR="00B2155B" w:rsidRPr="002D6563" w:rsidRDefault="0002143C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3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 xml:space="preserve">.1. Спортсменам производится доплата стимулирующего характера – норматив оплаты труда спортсменов за показанный спортивный результат согласно приложению 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>4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 xml:space="preserve"> к настоящим Особенностям.</w:t>
      </w:r>
    </w:p>
    <w:p w:rsidR="00B2155B" w:rsidRPr="002D6563" w:rsidRDefault="0002143C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3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>.2. Заработная плата спортсменов определяется по формуле: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</w:p>
    <w:p w:rsidR="00B2155B" w:rsidRPr="002D6563" w:rsidRDefault="00B2155B" w:rsidP="00B2155B">
      <w:pPr>
        <w:jc w:val="center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2D6563">
        <w:rPr>
          <w:rFonts w:ascii="Times New Roman" w:hAnsi="Times New Roman" w:cs="Times New Roman"/>
          <w:color w:val="000000" w:themeColor="text1"/>
          <w:sz w:val="28"/>
        </w:rPr>
        <w:t>Зпл</w:t>
      </w:r>
      <w:proofErr w:type="spellEnd"/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= До + (До x Нот),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где: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2D6563">
        <w:rPr>
          <w:rFonts w:ascii="Times New Roman" w:hAnsi="Times New Roman" w:cs="Times New Roman"/>
          <w:color w:val="000000" w:themeColor="text1"/>
          <w:sz w:val="28"/>
        </w:rPr>
        <w:t>Зпл</w:t>
      </w:r>
      <w:proofErr w:type="spellEnd"/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– заработная плата спортсменов;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До – должностной оклад спортсменов по соответствующей ПКГ;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Нот – норматив оплаты труда спортсмена за показанный результат, определенный в соответствии с приложением </w:t>
      </w:r>
      <w:r w:rsidR="0002143C" w:rsidRPr="002D6563">
        <w:rPr>
          <w:rFonts w:ascii="Times New Roman" w:hAnsi="Times New Roman" w:cs="Times New Roman"/>
          <w:color w:val="000000" w:themeColor="text1"/>
          <w:sz w:val="28"/>
        </w:rPr>
        <w:t>4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к настоящим Особенностям, в процентах.</w:t>
      </w:r>
    </w:p>
    <w:p w:rsidR="00B2155B" w:rsidRPr="002D6563" w:rsidRDefault="0002143C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3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>.3. Оплата труда спортсменов,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:rsidR="00B2155B" w:rsidRPr="002D6563" w:rsidRDefault="0002143C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lastRenderedPageBreak/>
        <w:t>3</w:t>
      </w:r>
      <w:r w:rsidR="00B2155B" w:rsidRPr="002D6563">
        <w:rPr>
          <w:rFonts w:ascii="Times New Roman" w:hAnsi="Times New Roman" w:cs="Times New Roman"/>
          <w:color w:val="000000" w:themeColor="text1"/>
          <w:sz w:val="28"/>
        </w:rPr>
        <w:t>.4. Норматив оплаты труда спортсмена может быть пересмотрен на первое число каждого месяца при появлении обстоятельств, влияющих на его изменение (изменение результата, показанного спортсменом).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Размер норматива оплаты труда спортсмена устанавливается по нормативу, который действует с первого числа месяца, следующего за месяцем, в котором был показан спортсменом результат, на основании выписки из протоколов соревнований и сохраняется до проведения следующих официальных международных соревнований данного уровня. По всем остальным соревнованиям – в течение одного года.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Если в период действия установленного размера норматива оплаты труда спортсмен улучшил спортивный результат, размер норматива оплаты соответственно увеличивается и устанавливается новое исчисление срока его действия.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Если спортсмен не показал результат, предусмотренный приложением </w:t>
      </w:r>
      <w:r w:rsidR="0002143C" w:rsidRPr="002D6563">
        <w:rPr>
          <w:rFonts w:ascii="Times New Roman" w:hAnsi="Times New Roman" w:cs="Times New Roman"/>
          <w:color w:val="000000" w:themeColor="text1"/>
          <w:sz w:val="28"/>
        </w:rPr>
        <w:t>4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к настоящим Условиям, то для исчисления заработной платы устанавливается размер норматива оплаты труда, равный 100 процентам.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>При заключении трудового договора спортсмену устанавливается норматив оплаты труда за результат, показанный в составе спортивной сборной команды Краснодарского края, в составе спортивной сборной команды Российской Федерации, с территориальной принадлежностью к Краснодарскому краю, и предусмотренный приложением </w:t>
      </w:r>
      <w:r w:rsidR="0002143C" w:rsidRPr="002D6563">
        <w:rPr>
          <w:rFonts w:ascii="Times New Roman" w:hAnsi="Times New Roman" w:cs="Times New Roman"/>
          <w:color w:val="000000" w:themeColor="text1"/>
          <w:sz w:val="28"/>
        </w:rPr>
        <w:t>4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к настоящим Особенностям, на основании протоколов (выписки из протоколов) соревнований, проходивших не позднее года до даты заключения трудового договора.</w:t>
      </w:r>
    </w:p>
    <w:p w:rsidR="00B2155B" w:rsidRPr="002D6563" w:rsidRDefault="00B2155B" w:rsidP="00B2155B">
      <w:pPr>
        <w:rPr>
          <w:rFonts w:ascii="Times New Roman" w:hAnsi="Times New Roman" w:cs="Times New Roman"/>
          <w:color w:val="000000" w:themeColor="text1"/>
          <w:sz w:val="28"/>
        </w:rPr>
      </w:pP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В случае истечения в период действия режима функционирования </w:t>
      </w:r>
      <w:r w:rsidR="00C77FED">
        <w:rPr>
          <w:rFonts w:ascii="Times New Roman" w:hAnsi="Times New Roman" w:cs="Times New Roman"/>
          <w:color w:val="000000" w:themeColor="text1"/>
          <w:sz w:val="28"/>
        </w:rPr>
        <w:t>«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>Повышенная готовность</w:t>
      </w:r>
      <w:r w:rsidR="00C77FED">
        <w:rPr>
          <w:rFonts w:ascii="Times New Roman" w:hAnsi="Times New Roman" w:cs="Times New Roman"/>
          <w:color w:val="000000" w:themeColor="text1"/>
          <w:sz w:val="28"/>
        </w:rPr>
        <w:t>»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соответствующим постановлением Губернатора Краснодарского края, срока действия установленного размера норматива оплаты труда спортсменов, предусмотренного приложением </w:t>
      </w:r>
      <w:r w:rsidR="0002143C" w:rsidRPr="002D6563">
        <w:rPr>
          <w:rFonts w:ascii="Times New Roman" w:hAnsi="Times New Roman" w:cs="Times New Roman"/>
          <w:color w:val="000000" w:themeColor="text1"/>
          <w:sz w:val="28"/>
        </w:rPr>
        <w:t>4</w:t>
      </w:r>
      <w:r w:rsidRPr="002D6563">
        <w:rPr>
          <w:rFonts w:ascii="Times New Roman" w:hAnsi="Times New Roman" w:cs="Times New Roman"/>
          <w:color w:val="000000" w:themeColor="text1"/>
          <w:sz w:val="28"/>
        </w:rPr>
        <w:t xml:space="preserve"> к настоящим Особенностям, в связи с отменой или переносом официальных спортивных соревнований размер норматива оплаты труда спортсмена сохраняется до выступления спортсмена на следующих официальных спортивных соревнованиях соответствующего уровня.</w:t>
      </w:r>
    </w:p>
    <w:p w:rsidR="00026501" w:rsidRPr="002D6563" w:rsidRDefault="007E504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Оклады (должностные оклады) других работников </w:t>
      </w:r>
      <w:r w:rsidR="009F4540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должностям физической культуры и спорта, за исключением указанных в пункт</w:t>
      </w:r>
      <w:r w:rsidR="009F4540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 настоящих Особенностей, устанавливаются на основе минимальных окладов (должностных окладов) по ПКГ должностей работников в области физической культуры и спорта, установленных настоящим Положением.</w:t>
      </w:r>
    </w:p>
    <w:p w:rsidR="00026501" w:rsidRPr="002D6563" w:rsidRDefault="007E504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 Заработная плата других работников </w:t>
      </w:r>
      <w:r w:rsidR="009F4540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МОО(У)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должностям физической культуры и спорта определяется по формуле:</w:t>
      </w:r>
    </w:p>
    <w:p w:rsidR="00026501" w:rsidRPr="002D6563" w:rsidRDefault="0002650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Зпл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= До + (До x </w:t>
      </w: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Ппк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где: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Зпл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заработная плата других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МОО(У) 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должностям 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физической культуры и спорта;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 – должностной оклад других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МОО(У) 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должностям физической культуры и спорта по соответствующей ПКГ;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Ппк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персональный повышающий коэффициент, определяемый в соответствии с приложением </w:t>
      </w:r>
      <w:r w:rsidR="007E5044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Особенностям.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Персональные повышающие коэффициенты, приведенные в приложении </w:t>
      </w:r>
      <w:r w:rsidR="006B06B6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Особенностям, устанавливаются с учетом разработанных в 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показателей и критериев оценки эффективности труда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включая механизм увязки размера оплаты труда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 и Краснодарского края.</w:t>
      </w:r>
    </w:p>
    <w:p w:rsidR="00026501" w:rsidRPr="002D6563" w:rsidRDefault="007E504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.2. За результативное участие в подготовке спортсменов к официальным межрегиональным, всероссийским и международным соревнованиям других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должностям физической культуры и спорта к должностному окладу, ставке заработной платы может устанавливаться выплата стимулирующего характера согласно нормативам, приведенным в приложении </w:t>
      </w:r>
      <w:r w:rsidR="005B0BDC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Особенностям.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соревнований.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Стимулирующая выплата направлена на стимулирование работников учреждения к качественному результату труда, а также поощрение за выполненную работу.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Стимулирующая выплата устанавливается за результат, показанный спортсменами в официальных межрегиональных, всероссийских и международных соревнованиях, проходящих: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первом полугодии календарного года (с 1 января по 30 июня текущего года) – назначается с 1 июля текущего года и действует до 31 декабря текущего года;</w:t>
      </w:r>
    </w:p>
    <w:p w:rsidR="00026501" w:rsidRPr="002D6563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втором полугодии календарного года (с 1 июля по 31 декабря текущего года) – назначается с 1 января следующего календарного года и действует до 30 июня следующего календарного года.</w:t>
      </w:r>
    </w:p>
    <w:p w:rsidR="00026501" w:rsidRPr="002D6563" w:rsidRDefault="005B0BD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.3. Стимулирующая выплата за результативное участие в подготовке членов спортивной сборн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команд в официальных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краевых,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межрегиональных, всероссийских и международных соревнованиях устанавливается другим работникам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должностям физической культуры и спорта, непосредственно участвующим в процессе подготовки спортсменов, включенных в состав спортивн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сборн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команд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6501" w:rsidRPr="002D6563" w:rsidRDefault="005B0BD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Остальные выплаты стимулирующего характера, премии и иные поощрительные выплаты, а также выплаты компенсационного характера производятся работникам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разделами 3 и 4 настоящего Положения</w:t>
      </w:r>
    </w:p>
    <w:p w:rsidR="00026501" w:rsidRPr="002D6563" w:rsidRDefault="005B0BD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Оплата труда работников </w:t>
      </w:r>
      <w:r w:rsidR="00663FE9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ОО </w:t>
      </w:r>
      <w:proofErr w:type="spellStart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ФКиС</w:t>
      </w:r>
      <w:proofErr w:type="spellEnd"/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занятых по совместительству, </w:t>
      </w:r>
      <w:r w:rsidR="00DB736D"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производится, пропорционально отработанному времени в зависимости от выработки либо на других условиях, определенных трудовым договором.</w:t>
      </w:r>
    </w:p>
    <w:p w:rsidR="00026501" w:rsidRDefault="00DB736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 каждой из должностей.</w:t>
      </w:r>
    </w:p>
    <w:p w:rsidR="00C77FED" w:rsidRDefault="00C77FED" w:rsidP="00C77FED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77FED" w:rsidRDefault="00C77FED" w:rsidP="00C77FED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77FED" w:rsidRPr="00305F23" w:rsidRDefault="00C77FED" w:rsidP="00C77FE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C77FED" w:rsidRPr="00305F23" w:rsidRDefault="00C77FED" w:rsidP="00C77FE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7FED" w:rsidRPr="00305F23" w:rsidRDefault="00C77FED" w:rsidP="00C77FE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proofErr w:type="spellEnd"/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797732">
      <w:rPr>
        <w:rFonts w:ascii="Times New Roman" w:eastAsia="Times New Roman" w:hAnsi="Times New Roman" w:cs="Times New Roman"/>
        <w:noProof/>
        <w:color w:val="000000"/>
        <w:sz w:val="28"/>
        <w:szCs w:val="28"/>
      </w:rPr>
      <w:t>8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97732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75F66-620B-46B0-B96F-112A6B97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2023-12-20T06:21:00Z</cp:lastPrinted>
  <dcterms:created xsi:type="dcterms:W3CDTF">2023-12-20T06:21:00Z</dcterms:created>
  <dcterms:modified xsi:type="dcterms:W3CDTF">2023-12-20T06:45:00Z</dcterms:modified>
</cp:coreProperties>
</file>